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D" w:rsidRPr="00E71F46" w:rsidRDefault="009803ED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E71F46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9803ED" w:rsidRPr="00E71F46" w:rsidRDefault="009803ED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9803ED" w:rsidRPr="00E71F46" w:rsidRDefault="009803ED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 w:rsidRPr="00E71F46">
        <w:rPr>
          <w:rFonts w:ascii="TH SarabunIT๙" w:hAnsi="TH SarabunIT๙" w:cs="TH SarabunIT๙"/>
          <w:sz w:val="34"/>
          <w:szCs w:val="34"/>
        </w:rPr>
        <w:t xml:space="preserve"> (</w:t>
      </w:r>
      <w:r w:rsidRPr="00E71F4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๖๒๐</w:t>
      </w:r>
      <w:r w:rsidRPr="00E71F46">
        <w:rPr>
          <w:rFonts w:ascii="TH SarabunIT๙" w:hAnsi="TH SarabunIT๙" w:cs="TH SarabunIT๙"/>
          <w:sz w:val="34"/>
          <w:szCs w:val="34"/>
        </w:rPr>
        <w:t>)</w:t>
      </w:r>
    </w:p>
    <w:p w:rsidR="009803ED" w:rsidRPr="00E71F46" w:rsidRDefault="009803ED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E71F46" w:rsidRPr="00E71F46" w:rsidRDefault="00E71F46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</w:rPr>
        <w:t>____________</w:t>
      </w:r>
    </w:p>
    <w:p w:rsidR="009803ED" w:rsidRPr="00E71F46" w:rsidRDefault="009803ED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E71F46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E71F46">
        <w:rPr>
          <w:rFonts w:ascii="TH SarabunIT๙" w:hAnsi="TH SarabunIT๙" w:cs="TH SarabunIT๙"/>
          <w:sz w:val="48"/>
          <w:szCs w:val="48"/>
        </w:rPr>
        <w:t xml:space="preserve"> </w:t>
      </w:r>
      <w:r w:rsidRPr="00E71F46">
        <w:rPr>
          <w:rFonts w:ascii="TH SarabunIT๙" w:hAnsi="TH SarabunIT๙" w:cs="TH SarabunIT๙"/>
          <w:sz w:val="48"/>
          <w:szCs w:val="48"/>
          <w:cs/>
        </w:rPr>
        <w:t>ป</w:t>
      </w:r>
      <w:r w:rsidRPr="00E71F46">
        <w:rPr>
          <w:rFonts w:ascii="TH SarabunIT๙" w:hAnsi="TH SarabunIT๙" w:cs="TH SarabunIT๙"/>
          <w:sz w:val="48"/>
          <w:szCs w:val="48"/>
        </w:rPr>
        <w:t>.</w:t>
      </w:r>
      <w:r w:rsidRPr="00E71F46">
        <w:rPr>
          <w:rFonts w:ascii="TH SarabunIT๙" w:hAnsi="TH SarabunIT๙" w:cs="TH SarabunIT๙"/>
          <w:sz w:val="48"/>
          <w:szCs w:val="48"/>
          <w:cs/>
        </w:rPr>
        <w:t>ร</w:t>
      </w:r>
      <w:r w:rsidRPr="00E71F46">
        <w:rPr>
          <w:rFonts w:ascii="TH SarabunIT๙" w:hAnsi="TH SarabunIT๙" w:cs="TH SarabunIT๙"/>
          <w:sz w:val="48"/>
          <w:szCs w:val="48"/>
        </w:rPr>
        <w:t>.</w:t>
      </w:r>
    </w:p>
    <w:p w:rsidR="009803ED" w:rsidRPr="00E71F46" w:rsidRDefault="009803ED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ณ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๑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9803ED" w:rsidRPr="00E71F46" w:rsidRDefault="009803ED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๗๑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E71F46" w:rsidRPr="00E71F46" w:rsidRDefault="00E71F46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E71F46" w:rsidRPr="00E71F46" w:rsidRDefault="00E71F46" w:rsidP="00E71F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ab/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9803ED"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IT๙" w:hAnsi="TH SarabunIT๙" w:cs="TH SarabunIT๙"/>
          <w:sz w:val="34"/>
          <w:szCs w:val="34"/>
        </w:rPr>
        <w:br/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E71F46" w:rsidRPr="00E71F46" w:rsidRDefault="009803ED" w:rsidP="00E71F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โดยที่เป็นการสมควรแก้ไขเพิ่มเติมหลักเกณฑ์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เงื่อนไข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และอัตราการหักค่าสึกหรอ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และค่าเสื่อมราคาของทรัพย์สินที่เป็นสังหาริมทรัพย์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E71F46" w:rsidRPr="00E71F46" w:rsidRDefault="009803ED" w:rsidP="00E71F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๒๒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E71F46">
        <w:rPr>
          <w:rFonts w:ascii="TH SarabunIT๙" w:hAnsi="TH SarabunIT๙" w:cs="TH SarabunIT๙"/>
          <w:sz w:val="34"/>
          <w:szCs w:val="34"/>
        </w:rPr>
        <w:t xml:space="preserve"> (</w:t>
      </w:r>
      <w:r w:rsidRPr="00E71F46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E71F46">
        <w:rPr>
          <w:rFonts w:ascii="TH SarabunIT๙" w:hAnsi="TH SarabunIT๙" w:cs="TH SarabunIT๙"/>
          <w:sz w:val="34"/>
          <w:szCs w:val="34"/>
        </w:rPr>
        <w:t>)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๖๕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ทวิ</w:t>
      </w:r>
      <w:r w:rsidRPr="00E71F46">
        <w:rPr>
          <w:rFonts w:ascii="TH SarabunIT๙" w:hAnsi="TH SarabunIT๙" w:cs="TH SarabunIT๙"/>
          <w:sz w:val="34"/>
          <w:szCs w:val="34"/>
        </w:rPr>
        <w:t xml:space="preserve"> (</w:t>
      </w:r>
      <w:r w:rsidRPr="00E71F46">
        <w:rPr>
          <w:rFonts w:ascii="TH SarabunIT๙" w:hAnsi="TH SarabunIT๙" w:cs="TH SarabunIT๙"/>
          <w:sz w:val="34"/>
          <w:szCs w:val="34"/>
          <w:cs/>
        </w:rPr>
        <w:t>๒</w:t>
      </w:r>
      <w:r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Pr="00E71F46">
        <w:rPr>
          <w:rFonts w:ascii="TH SarabunIT๙" w:hAnsi="TH SarabunIT๙" w:cs="TH SarabunIT๙"/>
          <w:sz w:val="34"/>
          <w:szCs w:val="34"/>
          <w:cs/>
        </w:rPr>
        <w:t>แห่งประมวลรัษฎากรซึ่งแก้ไขเพิ่มเติมโดยพระราชบัญญัติ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E71F46">
        <w:rPr>
          <w:rFonts w:ascii="TH SarabunIT๙" w:hAnsi="TH SarabunIT๙" w:cs="TH SarabunIT๙"/>
          <w:sz w:val="34"/>
          <w:szCs w:val="34"/>
        </w:rPr>
        <w:t xml:space="preserve"> (</w:t>
      </w:r>
      <w:r w:rsidRPr="00E71F4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๒๕๒๕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E71F46" w:rsidRPr="00E71F46" w:rsidRDefault="009803ED" w:rsidP="00E71F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๑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“</w:t>
      </w:r>
      <w:r w:rsidRPr="00E71F46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 w:rsidRPr="00E71F46">
        <w:rPr>
          <w:rFonts w:ascii="TH SarabunIT๙" w:hAnsi="TH SarabunIT๙" w:cs="TH SarabunIT๙"/>
          <w:sz w:val="34"/>
          <w:szCs w:val="34"/>
        </w:rPr>
        <w:t xml:space="preserve"> (</w:t>
      </w:r>
      <w:r w:rsidRPr="00E71F4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๖๒๐</w:t>
      </w:r>
      <w:r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E71F46">
        <w:rPr>
          <w:rFonts w:ascii="TH SarabunIT๙" w:hAnsi="TH SarabunIT๙" w:cs="TH SarabunIT๙"/>
          <w:sz w:val="34"/>
          <w:szCs w:val="34"/>
        </w:rPr>
        <w:t>”</w:t>
      </w:r>
    </w:p>
    <w:p w:rsidR="00E71F46" w:rsidRPr="00E71F46" w:rsidRDefault="009803ED" w:rsidP="00E71F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๒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E71F46" w:rsidRPr="00E71F46" w:rsidRDefault="009803ED" w:rsidP="00E71F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๓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ให้ยกเลิกความในมาตรา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 w:rsidRPr="00E71F46">
        <w:rPr>
          <w:rFonts w:ascii="TH SarabunIT๙" w:hAnsi="TH SarabunIT๙" w:cs="TH SarabunIT๙"/>
          <w:sz w:val="34"/>
          <w:szCs w:val="34"/>
        </w:rPr>
        <w:t xml:space="preserve"> (</w:t>
      </w:r>
      <w:r w:rsidRPr="00E71F4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๑๔๕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๒๕๒๗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8F1C05">
        <w:rPr>
          <w:rFonts w:ascii="TH SarabunIT๙" w:hAnsi="TH SarabunIT๙" w:cs="TH SarabunIT๙"/>
          <w:spacing w:val="-12"/>
          <w:sz w:val="34"/>
          <w:szCs w:val="34"/>
          <w:cs/>
        </w:rPr>
        <w:t>โดยพระราชกฤษฎีกาออกตามความในประมวลรัษฎากรว่าด้วยการหักค่าสึกหรอและค่าเสื่อมราคาของทรัพย์สิน</w:t>
      </w:r>
      <w:r w:rsidR="008F1C05">
        <w:rPr>
          <w:rFonts w:ascii="TH SarabunIT๙" w:hAnsi="TH SarabunIT๙" w:cs="TH SarabunIT๙"/>
          <w:spacing w:val="-12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</w:rPr>
        <w:t>(</w:t>
      </w:r>
      <w:r w:rsidRPr="00E71F4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๕๐๕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๒๕๕๓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8F1C05" w:rsidRPr="008F1C05" w:rsidRDefault="00E71F46" w:rsidP="00E71F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</w:rPr>
        <w:tab/>
      </w:r>
      <w:r w:rsidR="009803ED" w:rsidRPr="008F1C05">
        <w:rPr>
          <w:rFonts w:ascii="TH SarabunIT๙" w:hAnsi="TH SarabunIT๙" w:cs="TH SarabunIT๙"/>
          <w:spacing w:val="-10"/>
          <w:sz w:val="34"/>
          <w:szCs w:val="34"/>
        </w:rPr>
        <w:t>“</w:t>
      </w:r>
      <w:r w:rsidR="009803ED" w:rsidRPr="008F1C05">
        <w:rPr>
          <w:rFonts w:ascii="TH SarabunIT๙" w:hAnsi="TH SarabunIT๙" w:cs="TH SarabunIT๙"/>
          <w:spacing w:val="-10"/>
          <w:sz w:val="34"/>
          <w:szCs w:val="34"/>
          <w:cs/>
        </w:rPr>
        <w:t>มาตรา</w:t>
      </w:r>
      <w:r w:rsidR="009803ED" w:rsidRPr="008F1C05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9803ED" w:rsidRPr="008F1C05">
        <w:rPr>
          <w:rFonts w:ascii="TH SarabunIT๙" w:hAnsi="TH SarabunIT๙" w:cs="TH SarabunIT๙"/>
          <w:spacing w:val="-10"/>
          <w:sz w:val="34"/>
          <w:szCs w:val="34"/>
          <w:cs/>
        </w:rPr>
        <w:t>๕</w:t>
      </w:r>
      <w:r w:rsidR="009803ED" w:rsidRPr="008F1C05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9803ED" w:rsidRPr="008F1C05">
        <w:rPr>
          <w:rFonts w:ascii="TH SarabunIT๙" w:hAnsi="TH SarabunIT๙" w:cs="TH SarabunIT๙"/>
          <w:spacing w:val="-10"/>
          <w:sz w:val="34"/>
          <w:szCs w:val="34"/>
          <w:cs/>
        </w:rPr>
        <w:t>การหักค่าสึกหรอและค่าเสื่อมราคาของทรัพย์สินประเภทรถยนต์นั่งหรือรถยนต์โดยสาร</w:t>
      </w:r>
      <w:r w:rsidR="008F1C05">
        <w:rPr>
          <w:rFonts w:ascii="TH SarabunIT๙" w:hAnsi="TH SarabunIT๙" w:cs="TH SarabunIT๙"/>
          <w:spacing w:val="-10"/>
          <w:sz w:val="34"/>
          <w:szCs w:val="34"/>
        </w:rPr>
        <w:br/>
      </w:r>
      <w:r w:rsidR="009803ED" w:rsidRPr="008F1C05">
        <w:rPr>
          <w:rFonts w:ascii="TH SarabunIT๙" w:hAnsi="TH SarabunIT๙" w:cs="TH SarabunIT๙"/>
          <w:spacing w:val="-20"/>
          <w:sz w:val="34"/>
          <w:szCs w:val="34"/>
          <w:cs/>
        </w:rPr>
        <w:t>ที่มีที่นั่งไม่เกินสิบคนตามกฎหมายว่าด้วยพิกัดอัตราภาษีสรรพสามิต</w:t>
      </w:r>
      <w:r w:rsidR="009803ED" w:rsidRPr="008F1C05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="009803ED" w:rsidRPr="008F1C05">
        <w:rPr>
          <w:rFonts w:ascii="TH SarabunIT๙" w:hAnsi="TH SarabunIT๙" w:cs="TH SarabunIT๙"/>
          <w:spacing w:val="-20"/>
          <w:sz w:val="34"/>
          <w:szCs w:val="34"/>
          <w:cs/>
        </w:rPr>
        <w:t>ให้หักค่าสึกหรอและค่าเสื่อมราคา</w:t>
      </w:r>
      <w:r w:rsidR="008F1C05">
        <w:rPr>
          <w:rFonts w:ascii="TH SarabunIT๙" w:hAnsi="TH SarabunIT๙" w:cs="TH SarabunIT๙" w:hint="cs"/>
          <w:spacing w:val="-20"/>
          <w:sz w:val="34"/>
          <w:szCs w:val="34"/>
          <w:cs/>
        </w:rPr>
        <w:br/>
      </w:r>
      <w:r w:rsidR="009803ED" w:rsidRPr="008F1C05">
        <w:rPr>
          <w:rFonts w:ascii="TH SarabunIT๙" w:hAnsi="TH SarabunIT๙" w:cs="TH SarabunIT๙"/>
          <w:spacing w:val="-6"/>
          <w:sz w:val="34"/>
          <w:szCs w:val="34"/>
          <w:cs/>
        </w:rPr>
        <w:t>จากมูลค่าต้นทุนเฉพาะส่วนที่ไม่เกินหนึ่งล้านบาท</w:t>
      </w:r>
      <w:r w:rsidR="009803ED" w:rsidRPr="008F1C05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9803ED" w:rsidRPr="008F1C05">
        <w:rPr>
          <w:rFonts w:ascii="TH SarabunIT๙" w:hAnsi="TH SarabunIT๙" w:cs="TH SarabunIT๙"/>
          <w:spacing w:val="-6"/>
          <w:sz w:val="34"/>
          <w:szCs w:val="34"/>
          <w:cs/>
        </w:rPr>
        <w:t>เว้นแต่กรณีดังต่อไปนี้</w:t>
      </w:r>
      <w:r w:rsidR="009803ED" w:rsidRPr="008F1C05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9803ED" w:rsidRPr="008F1C05">
        <w:rPr>
          <w:rFonts w:ascii="TH SarabunIT๙" w:hAnsi="TH SarabunIT๙" w:cs="TH SarabunIT๙"/>
          <w:spacing w:val="-6"/>
          <w:sz w:val="34"/>
          <w:szCs w:val="34"/>
          <w:cs/>
        </w:rPr>
        <w:t>ให้หักค่าสึกหรอและค่าเสื่อมราคา</w:t>
      </w:r>
    </w:p>
    <w:p w:rsidR="00E71F46" w:rsidRPr="00E71F46" w:rsidRDefault="009803ED" w:rsidP="00E71F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จากมูลค่าต้นทุนทั้งหมด</w:t>
      </w:r>
    </w:p>
    <w:p w:rsidR="00E71F46" w:rsidRPr="00E71F46" w:rsidRDefault="00E71F46" w:rsidP="00E71F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ab/>
      </w:r>
      <w:r w:rsidR="009803ED" w:rsidRPr="00E71F46">
        <w:rPr>
          <w:rFonts w:ascii="TH SarabunIT๙" w:hAnsi="TH SarabunIT๙" w:cs="TH SarabunIT๙"/>
          <w:sz w:val="34"/>
          <w:szCs w:val="34"/>
        </w:rPr>
        <w:t>(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๑</w:t>
      </w:r>
      <w:r w:rsidR="009803ED"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ทรัพย์สินซึ่งมีไว้ใช้ในกิจการให้เช่ารถยนต์</w:t>
      </w:r>
      <w:r w:rsidR="009803ED"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9803ED"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บริษัทหรือห้างหุ้นส่วนนิติบุคคลจะต้อง</w:t>
      </w:r>
      <w:r>
        <w:rPr>
          <w:rFonts w:ascii="TH SarabunIT๙" w:hAnsi="TH SarabunIT๙" w:cs="TH SarabunIT๙"/>
          <w:sz w:val="34"/>
          <w:szCs w:val="34"/>
        </w:rPr>
        <w:br/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ไม่นำทรัพย์สินดังกล่าวไปใช้ในกิจการอื่น</w:t>
      </w:r>
      <w:r w:rsidR="009803ED"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2848C6" w:rsidRDefault="009803ED" w:rsidP="00E71F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</w:rPr>
        <w:t>(</w:t>
      </w:r>
      <w:r w:rsidRPr="00E71F46">
        <w:rPr>
          <w:rFonts w:ascii="TH SarabunIT๙" w:hAnsi="TH SarabunIT๙" w:cs="TH SarabunIT๙"/>
          <w:sz w:val="34"/>
          <w:szCs w:val="34"/>
          <w:cs/>
        </w:rPr>
        <w:t>๒</w:t>
      </w:r>
      <w:r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Pr="00E71F46">
        <w:rPr>
          <w:rFonts w:ascii="TH SarabunIT๙" w:hAnsi="TH SarabunIT๙" w:cs="TH SarabunIT๙"/>
          <w:sz w:val="34"/>
          <w:szCs w:val="34"/>
          <w:cs/>
        </w:rPr>
        <w:t>ทรัพย์สินที่เป็นรถยนต์ต้นแบบที่ใช้เพื่อการวิจัย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พัฒนา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หรือทดสอบสมรรถนะที่ได้รับ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การยกเว้นภาษีสรรพสามิตตามกฎหมายว่าด้วยภาษีสรรพสามิต</w:t>
      </w:r>
    </w:p>
    <w:p w:rsidR="00E71F46" w:rsidRPr="00E71F46" w:rsidRDefault="009803ED" w:rsidP="00E71F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ทรัพย์สินตามวรรคหนึ่งต้องได้มาตั้งแต่วันที่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๑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 w:rsidRPr="00E71F46">
        <w:rPr>
          <w:rFonts w:ascii="TH SarabunIT๙" w:hAnsi="TH SarabunIT๙" w:cs="TH SarabunIT๙"/>
          <w:sz w:val="34"/>
          <w:szCs w:val="34"/>
        </w:rPr>
        <w:t>”</w:t>
      </w:r>
    </w:p>
    <w:p w:rsidR="00E71F46" w:rsidRPr="00E71F46" w:rsidRDefault="00E71F46" w:rsidP="00E71F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71F46" w:rsidRPr="00E71F46" w:rsidRDefault="00E71F46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71F46" w:rsidRDefault="00E71F46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71F46" w:rsidRDefault="00E71F46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71F46" w:rsidRDefault="00E71F46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</w:t>
      </w:r>
    </w:p>
    <w:p w:rsidR="00E71F46" w:rsidRPr="00E71F46" w:rsidRDefault="00E71F46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E71F46" w:rsidRPr="00E71F46" w:rsidRDefault="00E71F46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9803ED" w:rsidRPr="00E71F46" w:rsidRDefault="009803ED" w:rsidP="008F1C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๔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บทบัญญัติมาตรา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E71F46">
        <w:rPr>
          <w:rFonts w:ascii="TH SarabunIT๙" w:hAnsi="TH SarabunIT๙" w:cs="TH SarabunIT๙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 w:rsidRPr="00E71F46">
        <w:rPr>
          <w:rFonts w:ascii="TH SarabunIT๙" w:hAnsi="TH SarabunIT๙" w:cs="TH SarabunIT๙"/>
          <w:sz w:val="34"/>
          <w:szCs w:val="34"/>
        </w:rPr>
        <w:t xml:space="preserve"> (</w:t>
      </w:r>
      <w:r w:rsidRPr="00E71F4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๑๔๕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) </w:t>
      </w:r>
      <w:r w:rsidRPr="00E71F46">
        <w:rPr>
          <w:rFonts w:ascii="TH SarabunIT๙" w:hAnsi="TH SarabunIT๙" w:cs="TH SarabunIT๙"/>
          <w:sz w:val="34"/>
          <w:szCs w:val="34"/>
          <w:cs/>
        </w:rPr>
        <w:t>พ</w:t>
      </w:r>
      <w:r w:rsidRPr="00E71F46">
        <w:rPr>
          <w:rFonts w:ascii="TH SarabunIT๙" w:hAnsi="TH SarabunIT๙" w:cs="TH SarabunIT๙"/>
          <w:sz w:val="34"/>
          <w:szCs w:val="34"/>
        </w:rPr>
        <w:t>.</w:t>
      </w:r>
      <w:r w:rsidRPr="00E71F46">
        <w:rPr>
          <w:rFonts w:ascii="TH SarabunIT๙" w:hAnsi="TH SarabunIT๙" w:cs="TH SarabunIT๙"/>
          <w:sz w:val="34"/>
          <w:szCs w:val="34"/>
          <w:cs/>
        </w:rPr>
        <w:t>ศ</w:t>
      </w:r>
      <w:r w:rsidRPr="00E71F46">
        <w:rPr>
          <w:rFonts w:ascii="TH SarabunIT๙" w:hAnsi="TH SarabunIT๙" w:cs="TH SarabunIT๙"/>
          <w:sz w:val="34"/>
          <w:szCs w:val="34"/>
        </w:rPr>
        <w:t xml:space="preserve">. </w:t>
      </w:r>
      <w:r w:rsidRPr="00E71F46">
        <w:rPr>
          <w:rFonts w:ascii="TH SarabunIT๙" w:hAnsi="TH SarabunIT๙" w:cs="TH SarabunIT๙"/>
          <w:sz w:val="34"/>
          <w:szCs w:val="34"/>
          <w:cs/>
        </w:rPr>
        <w:t>๒๕๒๗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E71F46">
        <w:rPr>
          <w:rFonts w:ascii="TH SarabunIT๙" w:hAnsi="TH SarabunIT๙" w:cs="TH SarabunIT๙"/>
          <w:sz w:val="34"/>
          <w:szCs w:val="34"/>
        </w:rPr>
        <w:br/>
      </w:r>
      <w:r w:rsidRPr="008F1C05">
        <w:rPr>
          <w:rFonts w:ascii="TH SarabunIT๙" w:hAnsi="TH SarabunIT๙" w:cs="TH SarabunIT๙"/>
          <w:spacing w:val="-20"/>
          <w:sz w:val="34"/>
          <w:szCs w:val="34"/>
          <w:cs/>
        </w:rPr>
        <w:t>โดยพระราชกฤษฎีกาออกตามความในประมวลรัษฎากรว่าด้วยการหักค่าสึกหรอและค่าเสื่อมราคาของทรัพย์สิน</w:t>
      </w:r>
      <w:r w:rsidR="008F1C05">
        <w:rPr>
          <w:rFonts w:ascii="TH SarabunIT๙" w:hAnsi="TH SarabunIT๙" w:cs="TH SarabunIT๙"/>
          <w:sz w:val="34"/>
          <w:szCs w:val="34"/>
        </w:rPr>
        <w:br/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>(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ฉบับที่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๕๐๕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)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พ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>.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ศ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.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๒๕๕๓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ให้ยังคงใช้บังคับต่อไป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เฉพาะทรัพย์สินที่ได้มาก่อนวันที่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๑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มกราคม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พ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>.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ศ</w:t>
      </w:r>
      <w:r w:rsidRPr="008F1C05">
        <w:rPr>
          <w:rFonts w:ascii="TH SarabunIT๙" w:hAnsi="TH SarabunIT๙" w:cs="TH SarabunIT๙"/>
          <w:spacing w:val="-8"/>
          <w:sz w:val="34"/>
          <w:szCs w:val="34"/>
        </w:rPr>
        <w:t xml:space="preserve">. </w:t>
      </w:r>
      <w:r w:rsidRPr="008F1C05">
        <w:rPr>
          <w:rFonts w:ascii="TH SarabunIT๙" w:hAnsi="TH SarabunIT๙" w:cs="TH SarabunIT๙"/>
          <w:spacing w:val="-8"/>
          <w:sz w:val="34"/>
          <w:szCs w:val="34"/>
          <w:cs/>
        </w:rPr>
        <w:t>๒๕๕๙</w:t>
      </w:r>
      <w:r w:rsidR="008F1C05">
        <w:rPr>
          <w:rFonts w:ascii="TH SarabunIT๙" w:hAnsi="TH SarabunIT๙" w:cs="TH SarabunIT๙"/>
          <w:spacing w:val="-8"/>
          <w:sz w:val="34"/>
          <w:szCs w:val="34"/>
        </w:rPr>
        <w:br/>
      </w:r>
      <w:r w:rsidR="008F1C05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E71F4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๕</w:t>
      </w:r>
      <w:r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Pr="00E71F46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71F46" w:rsidRPr="00E71F46" w:rsidRDefault="00E71F46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9803ED" w:rsidRPr="00E71F46" w:rsidRDefault="009803ED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9803ED" w:rsidRPr="00E71F46" w:rsidRDefault="00E71F46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9803ED"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9803ED" w:rsidRPr="00E71F46">
        <w:rPr>
          <w:rFonts w:ascii="TH SarabunIT๙" w:hAnsi="TH SarabunIT๙" w:cs="TH SarabunIT๙"/>
          <w:sz w:val="34"/>
          <w:szCs w:val="34"/>
        </w:rPr>
        <w:t xml:space="preserve">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9803ED" w:rsidRPr="00E71F46" w:rsidRDefault="00E71F46" w:rsidP="009803E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71F46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="009803ED" w:rsidRPr="00E71F46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E71F46" w:rsidRPr="00E71F46" w:rsidRDefault="00E71F46" w:rsidP="009803E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71F46" w:rsidRPr="00E71F46" w:rsidRDefault="00E71F46" w:rsidP="009803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F63" w:rsidRPr="00E71F46" w:rsidRDefault="009803ED" w:rsidP="00E71F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8F1C05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หมายเหตุ</w:t>
      </w:r>
      <w:r w:rsidRPr="008F1C05">
        <w:rPr>
          <w:rFonts w:ascii="TH SarabunIT๙" w:hAnsi="TH SarabunIT๙" w:cs="TH SarabunIT๙"/>
          <w:spacing w:val="-10"/>
          <w:sz w:val="32"/>
          <w:szCs w:val="32"/>
        </w:rPr>
        <w:t xml:space="preserve"> :- </w:t>
      </w:r>
      <w:r w:rsidRPr="008F1C05">
        <w:rPr>
          <w:rFonts w:ascii="TH SarabunIT๙" w:hAnsi="TH SarabunIT๙" w:cs="TH SarabunIT๙"/>
          <w:spacing w:val="-10"/>
          <w:sz w:val="32"/>
          <w:szCs w:val="32"/>
          <w:cs/>
        </w:rPr>
        <w:t>เหตุผลในการประกาศใช้พระราชกฤษฎีกาฉบับนี้</w:t>
      </w:r>
      <w:r w:rsidRPr="008F1C0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10"/>
          <w:sz w:val="32"/>
          <w:szCs w:val="32"/>
          <w:cs/>
        </w:rPr>
        <w:t>คือ</w:t>
      </w:r>
      <w:r w:rsidRPr="008F1C0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10"/>
          <w:sz w:val="32"/>
          <w:szCs w:val="32"/>
          <w:cs/>
        </w:rPr>
        <w:t>โดยที่เป็นการสมควรส่งเสริมการวิจัย</w:t>
      </w:r>
      <w:r w:rsidRPr="008F1C0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10"/>
          <w:sz w:val="32"/>
          <w:szCs w:val="32"/>
          <w:cs/>
        </w:rPr>
        <w:t>พัฒนา</w:t>
      </w:r>
      <w:r w:rsidR="008F1C05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8F1C05">
        <w:rPr>
          <w:rFonts w:ascii="TH SarabunIT๙" w:hAnsi="TH SarabunIT๙" w:cs="TH SarabunIT๙"/>
          <w:spacing w:val="-4"/>
          <w:sz w:val="32"/>
          <w:szCs w:val="32"/>
          <w:cs/>
        </w:rPr>
        <w:t>หรือทดสอบสมรรถนะยานยนต์</w:t>
      </w:r>
      <w:r w:rsidRPr="008F1C0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4"/>
          <w:sz w:val="32"/>
          <w:szCs w:val="32"/>
          <w:cs/>
        </w:rPr>
        <w:t>เพื่อเพิ่มศักยภาพในการแข่งขันของอุตสาหกรรมยานยนต์ในประเทศ</w:t>
      </w:r>
      <w:r w:rsidRPr="008F1C0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4"/>
          <w:sz w:val="32"/>
          <w:szCs w:val="32"/>
          <w:cs/>
        </w:rPr>
        <w:t>และจูงใจ</w:t>
      </w:r>
      <w:r w:rsidR="008F1C05">
        <w:rPr>
          <w:rFonts w:ascii="TH SarabunIT๙" w:hAnsi="TH SarabunIT๙" w:cs="TH SarabunIT๙"/>
          <w:spacing w:val="-4"/>
          <w:sz w:val="32"/>
          <w:szCs w:val="32"/>
        </w:rPr>
        <w:br/>
      </w:r>
      <w:r w:rsidRPr="008F1C05">
        <w:rPr>
          <w:rFonts w:ascii="TH SarabunIT๙" w:hAnsi="TH SarabunIT๙" w:cs="TH SarabunIT๙"/>
          <w:spacing w:val="-6"/>
          <w:sz w:val="32"/>
          <w:szCs w:val="32"/>
          <w:cs/>
        </w:rPr>
        <w:t>ให้เกิดการลงทุนให้ประเทศไทยเป็นศูนย์กลางการวิจัย</w:t>
      </w:r>
      <w:r w:rsidRPr="008F1C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6"/>
          <w:sz w:val="32"/>
          <w:szCs w:val="32"/>
          <w:cs/>
        </w:rPr>
        <w:t>พัฒนา</w:t>
      </w:r>
      <w:r w:rsidRPr="008F1C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6"/>
          <w:sz w:val="32"/>
          <w:szCs w:val="32"/>
          <w:cs/>
        </w:rPr>
        <w:t>หรือทดสอบสมรรถนะยานยนต์ต้นแบบในภูมิภาค</w:t>
      </w:r>
      <w:r w:rsidR="008F1C05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E71F46">
        <w:rPr>
          <w:rFonts w:ascii="TH SarabunIT๙" w:hAnsi="TH SarabunIT๙" w:cs="TH SarabunIT๙"/>
          <w:sz w:val="32"/>
          <w:szCs w:val="32"/>
          <w:cs/>
        </w:rPr>
        <w:t>สมควรกำหนดหลักเกณฑ์และเงื่อนไขการหักค่าสึกหรอและค่าเสื่อมราคาของทรัพย์สินประเภทรถยนต์ต้นแบบ</w:t>
      </w:r>
      <w:r w:rsidRPr="008F1C05">
        <w:rPr>
          <w:rFonts w:ascii="TH SarabunIT๙" w:hAnsi="TH SarabunIT๙" w:cs="TH SarabunIT๙"/>
          <w:spacing w:val="-6"/>
          <w:sz w:val="32"/>
          <w:szCs w:val="32"/>
          <w:cs/>
        </w:rPr>
        <w:t>ที่ใช้เพื่อการวิจัย</w:t>
      </w:r>
      <w:r w:rsidRPr="008F1C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6"/>
          <w:sz w:val="32"/>
          <w:szCs w:val="32"/>
          <w:cs/>
        </w:rPr>
        <w:t>พัฒนา</w:t>
      </w:r>
      <w:r w:rsidRPr="008F1C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F1C05">
        <w:rPr>
          <w:rFonts w:ascii="TH SarabunIT๙" w:hAnsi="TH SarabunIT๙" w:cs="TH SarabunIT๙"/>
          <w:spacing w:val="-6"/>
          <w:sz w:val="32"/>
          <w:szCs w:val="32"/>
          <w:cs/>
        </w:rPr>
        <w:t>หรือทดสอบสมรรถนะให้สามารถหักค่าสึกหรอและค่าเสื่อมราคาจากมูลค่าต้นทุนทั้งหมด</w:t>
      </w:r>
      <w:r w:rsidR="008F1C05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E71F46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E71F46" w:rsidRPr="00E71F46" w:rsidRDefault="00E71F46" w:rsidP="00E71F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71F46" w:rsidRPr="00E71F46" w:rsidRDefault="00E71F46" w:rsidP="00E71F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71F46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133 ตอนที่ 67 ก วันที่ 5 สิงหาคม 2559)</w:t>
      </w:r>
    </w:p>
    <w:p w:rsidR="00E71F46" w:rsidRPr="00E71F46" w:rsidRDefault="00E71F46" w:rsidP="00E71F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E71F46" w:rsidRPr="00E71F46" w:rsidSect="00063A5E">
      <w:pgSz w:w="11906" w:h="16838"/>
      <w:pgMar w:top="1440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ED"/>
    <w:rsid w:val="00063A5E"/>
    <w:rsid w:val="00277B62"/>
    <w:rsid w:val="002848C6"/>
    <w:rsid w:val="007B74E5"/>
    <w:rsid w:val="007F0F63"/>
    <w:rsid w:val="008F1C05"/>
    <w:rsid w:val="009803ED"/>
    <w:rsid w:val="00E23CAE"/>
    <w:rsid w:val="00E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A1EA6-03F3-4C31-A625-C7C20A3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2020-10-06T03:32:00Z</dcterms:created>
  <dcterms:modified xsi:type="dcterms:W3CDTF">2020-10-06T03:32:00Z</dcterms:modified>
</cp:coreProperties>
</file>