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๖๓๖</w:t>
      </w:r>
      <w:r>
        <w:rPr>
          <w:rFonts w:ascii="THSarabunPSK" w:hAnsi="THSarabunPSK" w:cs="THSarabunPSK"/>
          <w:sz w:val="34"/>
          <w:szCs w:val="34"/>
        </w:rPr>
        <w:t>)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โดยที่เป็นการสมควรยกเว้นภาษีเงินได้บุคคลธรรมดาและภาษีเงินได้นิติบุคคล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บริษัทเป้าหมาย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บริษัทที่ตั้งขึ้นตามกฎหมายไทยซึ่งประกอบกิจการที่รัฐ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ต้องการสนับสนุน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และต้องไม่เป็นบริษัทที่จดทะเบียนในตลาดหลักทรัพย์แห่งประเทศไทย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กิจการที่รัฐต้องการสนับสนุน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กิจการที่ประกอบอุตสาหกรรมดังต่อไปนี้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ซึ่งใช้เทคโนโลยีหลักเป็นฐานในกระบวนการผลิตหรือให้บริการตามหลักเกณฑ์ที่สำนักงานพัฒนา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วิทยาศาสตร์และเทคโนโลยีแห่งชาติกำหนด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และได้รับการรับรองจากสำนักงานพัฒนาวิทยาศาสตร์และ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เทคโนโลยีแห่งชาติ</w:t>
      </w: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อุตสาหกรรมอาหารและการเกษตร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อุตสาหกรรมเพื่อประหยัดพลังงาน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ผลิตพลังงานทดแทน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และพลังงานสะอาด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อุตสาหกรรมฐานเทคโนโลยีชีวภาพ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อุตสาหกรรมการแพทย์และสาธารณสุข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อุตสาหกรรมการท่องเที่ยว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อุตสาหกรรมบริการ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และอุตสาหกรรมเศรษฐกิจสร้างสรรค์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อุตสาหกรรมวัสดุก้าวหน้า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อุตสาหกรรมสิ่งทอ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เครื่องนุ่งห่ม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และเครื่องประดับ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อุตสาหกรรมยานยนต์และชิ้นส่วน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อุตสาหกรรมอิเล็กทรอนิกส์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คอมพิวเตอร์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ซอฟต์แวร์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และบริการสารสนเทศ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อุตสาหกรรมฐานการวิจัย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พัฒนาและนวัตกรรม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หรืออุตสาหกรรมใหม่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ทรัสต์เพื่อกิจการเงินร่วมลงทุน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ทรัสต์ที่ก่อตั้งขึ้นเพื่อประกอบกิจการเงินร่วมลงทุน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ตามกฎหมายว่าด้วยทรัสต์เพื่อธุรกรรมในตลาดทุน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ให้แก่บริษัทซึ่งประกอบกิจการเงินร่วมลงทุน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สำหรับรายได้ดังต่อไปนี้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เงินปันผลที่ได้รับจากบริษัทเป้าหมาย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เฉพาะเงินปันผลส่วนที่คำนวณได้จากกิจการ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ที่รัฐต้องการสนับสนุน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รายได้จากการโอนหุ้นของบริษัทเป้าหมาย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เฉพาะการโอนหุ้นที่ตีราคาเป็นเงินได้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เกินกว่าที่ลงทุน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โดยบริษัทเป้าหมายต้องประกอบกิจการที่รัฐต้องการสนับสนุนอย่างต่อเนื่อง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สร้างมูลค่าเพิ่มและก่อให้เกิดรายได้ไม่น้อยกว่าร้อยละแปดสิบของรายได้ทั้งหมดในรอบระยะเวลาบัญช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ก่อนที่บริษัทซึ่งประกอบกิจการเงินร่วมลงทุนได้รับรายได้จากการโอนหุ้น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บริษัทซึ่งประกอบกิจการเงินร่วมลงทุนที่จะได้รับสิทธิตามมาตรา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คุณสมบัติดังต่อไปนี้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เป็นบริษัทที่จัดตั้งขึ้นตามกฎหมายไทย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มีทุนชำระแล้วในวันสุดท้ายของแต่ละรอบระยะเวลาบัญชีตั้งแต่ยี่สิบล้านบาทขึ้นไป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ถือหุ้นในบริษัทเป้าหมายเพียงอย่างเดียว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หรือถือหุ้นในบริษัทเป้าหมายและถือหุ้น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ในบริษัทอื่นที่จัดตั้งขึ้นตามกฎหมายไทยซึ่งมิได้ประกอบกิจการที่รัฐต้องการสนับสนุน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จดแจ้งการเป็นกิจการเงินร่วมลงทุนต่อสำนักงานคณะกรรมการกำกับหลักทรัพย์และ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ตลาดหลักทรัพย์ตั้งแต่วันที่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ตามหลักเกณฑ์ที่สำนักงานคณะกรรมการกำกับหลักทรัพย์และตลาดหลักทรัพย์ประกาศกำหนด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ไม่ใช้สิทธิยกเว้นภาษีเงินได้ตามมาตรา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อัฏฐารส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๒๕๐๐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๔๘๑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๒๕๕๒</w:t>
      </w: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ในกรณีที่บริษัทซึ่งประกอบกิจการเงินร่วมลงทุนขาดคุณสมบัติตามวรรคหนึ่งข้อหนึ่งข้อใด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ให้สิทธิเป็นอันระงับเฉพาะในรอบระยะเวลาบัญชีนั้น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บริษัทซึ่งประกอบกิจการเงินร่วมลงทุนที่มีคุณสมบัติตามมาตรา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จะได้รับสิทธิ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เป็นระยะเวลาสิบรอบระยะเวลาบัญชีนับแต่วันที่จดแจ้งการเป็นกิจการ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เงินร่วมลงทุนกับสำนักงานคณะกรรมการกำกับหลักทรัพย์และตลาดหลักทรัพย์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โดยให้นับวันที่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จดแจ้งนั้นเป็นรอบระยะเวลาบัญชีแรก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แม้ว่าจะมีระยะเวลาน้อยกว่าสิบสองเดือนก็ตาม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เงินปันผลที่ได้รับจากบริษัทซึ่งประกอบกิจการเงินร่วมลงทุน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เฉพาะเงินปันผลที่จ่าย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จากรายได้ที่ได้รับยกเว้นภาษีเงินได้ตามมาตรา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รายได้จากการโอนหุ้นของบริษัทซึ่งประกอบกิจการเงินร่วมลงทุน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เฉพาะการโอนหุ้น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ที่ตีราคาเป็นเงินได้เกินกว่าที่ลงทุน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กรณีบริษัทซึ่งประกอบกิจการเงินร่วมลงทุนไม่มีกำไรสะสม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BD585E">
        <w:rPr>
          <w:rFonts w:ascii="TH SarabunPSK" w:hAnsi="TH SarabunPSK" w:cs="TH SarabunPSK" w:hint="cs"/>
          <w:spacing w:val="-8"/>
          <w:sz w:val="34"/>
          <w:szCs w:val="34"/>
          <w:cs/>
        </w:rPr>
        <w:t>ตามสัดส่วนการลงทุนของบริษัทซึ่งประกอบกิจการเงินร่วมลงทุนที่ได้ลงทุนในบริษัทเป้าหมายซึ่งประกอบกิจการ</w:t>
      </w:r>
      <w:r w:rsidR="00BD585E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ที่รัฐต้องการสนับสนุน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โดยบริษัทเป้าหมายต้องประกอบกิจการที่รัฐต้องการสนับสนุนอย่างต่อเนื่อง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สร้างมูลค่าเพิ่มและก่อให้เกิดรายได้ในบริษัทเป้าหมายไม่น้อยกว่าร้อยละแปดสิบของรายได้ทั้งหมด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รอบระยะเวลาบัญชีก่อนที่บุคคลธรรมดาและบริษัทหรือห้างหุ้นส่วนนิติบุคคลได้รับรายได้จากการโอนหุ้น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สัดส่วนการลงทุนของบริษัทซึ่งประกอบกิจการเงินร่วมลงทุนให้เป็นไปตามหลักเกณฑ์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เงื่อนไขที่อธิบดีประกาศกำหนด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กรณีบริษัทซึ่งประกอบกิจการเงินร่วมลงทุนมีกำไรสะสมจากรายได้ที่ได้รับยกเว้น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ไม่น้อยกว่าร้อยละแปดสิบของกำไรสะสมทั้งหมดในรอบระยะเวลาบัญชี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ก่อนที่บุคคลธรรมดาและบริษัทหรือห้างหุ้นส่วนนิติบุคคลได้รับรายได้จากการโอนหุ้นนั้น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ให้ได้รับยกเว้น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ภาษีเงินได้ทั้งจำนวน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กำไรสะสมใน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มิให้หมายความรวมถึงกำไรสะสมในส่วนที่ได้จัดสรร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เป็นทุนสำรองตามที่มีกฎหมายกำหนด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รายได้จากการที่บริษัทซึ่งประกอบกิจการเงินร่วมลงทุนเลิกกัน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ตามสัดส่วนกำไรสะสม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จากรายได้ที่ได้รับยกเว้นภาษีเงินได้ตามมาตรา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ซึ่งตีราคาเป็นเงินได้เกินกว่าเงินทุน</w:t>
      </w:r>
    </w:p>
    <w:p w:rsidR="00BD585E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หน้า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๑๕</w:t>
      </w:r>
    </w:p>
    <w:p w:rsidR="00BD585E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br/>
      </w:r>
      <w:r w:rsidR="00747423">
        <w:rPr>
          <w:rFonts w:ascii="THSarabunPSK" w:hAnsi="THSarabunPSK" w:cs="THSarabunPSK"/>
          <w:sz w:val="34"/>
          <w:szCs w:val="34"/>
        </w:rPr>
        <w:t>(</w:t>
      </w:r>
      <w:r w:rsidR="00747423">
        <w:rPr>
          <w:rFonts w:ascii="THSarabunPSK" w:hAnsi="THSarabunPSK" w:cs="THSarabunPSK" w:hint="cs"/>
          <w:sz w:val="34"/>
          <w:szCs w:val="34"/>
          <w:cs/>
        </w:rPr>
        <w:t>๑</w:t>
      </w:r>
      <w:r w:rsidR="00747423">
        <w:rPr>
          <w:rFonts w:ascii="THSarabunPSK" w:hAnsi="THSarabunPSK" w:cs="THSarabunPSK"/>
          <w:sz w:val="34"/>
          <w:szCs w:val="34"/>
        </w:rPr>
        <w:t xml:space="preserve">) </w:t>
      </w:r>
      <w:r w:rsidR="00747423">
        <w:rPr>
          <w:rFonts w:ascii="THSarabunPSK" w:hAnsi="THSarabunPSK" w:cs="THSarabunPSK" w:hint="cs"/>
          <w:sz w:val="34"/>
          <w:szCs w:val="34"/>
          <w:cs/>
        </w:rPr>
        <w:t>เงินปันผลที่ได้รับจากทรัสต์เพื่อกิจการเงินร่วมลงทุน</w:t>
      </w:r>
      <w:r w:rsidR="00747423">
        <w:rPr>
          <w:rFonts w:ascii="THSarabunPSK" w:hAnsi="THSarabunPSK" w:cs="THSarabunPSK"/>
          <w:sz w:val="34"/>
          <w:szCs w:val="34"/>
        </w:rPr>
        <w:t xml:space="preserve"> </w:t>
      </w:r>
      <w:r w:rsidR="00747423"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747423">
        <w:rPr>
          <w:rFonts w:ascii="THSarabunPSK" w:hAnsi="THSarabunPSK" w:cs="THSarabunPSK"/>
          <w:sz w:val="34"/>
          <w:szCs w:val="34"/>
        </w:rPr>
        <w:t xml:space="preserve"> </w:t>
      </w:r>
      <w:r w:rsidR="00747423">
        <w:rPr>
          <w:rFonts w:ascii="THSarabunPSK" w:hAnsi="THSarabunPSK" w:cs="THSarabunPSK" w:hint="cs"/>
          <w:sz w:val="34"/>
          <w:szCs w:val="34"/>
          <w:cs/>
        </w:rPr>
        <w:t>เฉพาะเงินปันผลที่จ่ายจากรายได้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จากการลงทุนในบริษัทเป้าหมายในส่วนที่คำนวณได้จากการประกอบกิจการที่รัฐต้องการสนับสนุน</w:t>
      </w:r>
    </w:p>
    <w:p w:rsidR="00BD585E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รายได้จากการโอนหน่วยทรัสต์ของทรัสต์เพื่อกิจการเงินร่วมลงทุนซึ่งลงทุนในบริษัท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เฉพาะการโอนหน่วยทรัสต์ที่ตีราคาเป็นเงินได้เกินกว่าที่ลงทุน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กรณีทรัสต์เพื่อกิจการเงินร่วมลงทุนไม่มีกำไรสะสม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ให้ยกเว้นภาษีเงินได้ตามสัดส่วน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BD585E">
        <w:rPr>
          <w:rFonts w:ascii="TH SarabunPSK" w:hAnsi="TH SarabunPSK" w:cs="TH SarabunPSK" w:hint="cs"/>
          <w:spacing w:val="-8"/>
          <w:sz w:val="34"/>
          <w:szCs w:val="34"/>
          <w:cs/>
        </w:rPr>
        <w:t>การลงทุนของทรัสต์เพื่อกิจการเงินร่วมลงทุนที่ได้ลงทุนในบริษัทเป้าหมายซึ่งประกอบกิจการที่รัฐต้องการสนับสนุน</w:t>
      </w:r>
      <w:r w:rsidR="00BD585E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โดยบริษัทเป้าหมายต้องประกอบกิจการที่รัฐต้องการสนับสนุนอย่างต่อเนื่องซึ่งสร้างมูลค่าเพิ่มและ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ก่อให้เกิดรายได้ในบริษัทเป้าหมายไม่น้อยกว่าร้อยละแปดสิบของรายได้ทั้งหมดในรอบระยะเวลาบัญชี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ก่อนที่บุคคลธรรมดาและบริษัทหรือห้างหุ้นส่วนนิติบุคคลได้รับรายได้จากการโอนหน่วยทรัสต์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สัดส่วนการลงทุนของทรัสต์เพื่อกิจการเงินร่วมลงทุนให้เป็นไปตามหลักเกณฑ์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ที่อธิบดีประกาศกำหนด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กรณีทรัสต์เพื่อกิจการเงินร่วมลงทุนมีกำไรสะสมจากรายได้จากการลงทุนในบริษัท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เป้าหมายในส่วนที่คำนวณได้จากกิจการที่รัฐต้องการสนับสนุนไม่น้อยกว่าร้อยละแปดสิบของกำไรสะสม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ทั้งหมดในรอบระยะเวลาบัญชีก่อนที่บุคคลธรรมดาและบริษัทหรือห้างหุ้นส่วนนิติบุคคลได้รับรายได้จาก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การโอนหน่วยทรัสต์นั้น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ให้ได้รับยกเว้นภาษีเงินได้ทั้งจำนวน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รายได้จากการที่ทรัสต์เพื่อกิจการเงินร่วมลงทุนเลิกกัน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ตามสัดส่วนกำไรสะสมที่ได้จาก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การลงทุนในบริษัทเป้าหมายเฉพาะส่วนที่ประกอบกิจการที่รัฐต้องการสนับสนุนซึ่งตีราคาเป็นเงินได้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เกินกว่าเงินทุน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การได้รับสิทธิยกเว้นภาษีเงินได้ตามมาตรา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ทรัสต์เพื่อกิจการเงินร่วมลงทุน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ต้องมีคุณสมบัติดังต่อไปนี้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จดแจ้งการเป็นทรัสต์เพื่อกิจการเงินร่วมลงทุนต่อสำนักงานคณะกรรมการกำกับหลักทรัพย์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และตลาดหลักทรัพย์ตั้งแต่วันที่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ตามหลักเกณฑ์ที่สำนักงานคณะกรรมการกำกับหลักทรัพย์และตลาดหลักทรัพย์ประกาศกำหนด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proofErr w:type="gramStart"/>
      <w:r>
        <w:rPr>
          <w:rFonts w:ascii="THSarabunPSK" w:hAnsi="THSarabunPSK" w:cs="THSarabunPSK" w:hint="cs"/>
          <w:sz w:val="34"/>
          <w:szCs w:val="34"/>
          <w:cs/>
        </w:rPr>
        <w:t>มีมูลค่าเงินทุนที่ชำระแล้วในวันสุดท้ายของแต่ละรอบระยะเวลาบัญชีตั้งแต่ยี่สิบล้านบาทขึ้นไป</w:t>
      </w:r>
      <w:proofErr w:type="gramEnd"/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ถือหุ้นในบริษัทเป้าหมายเพียงอย่างเดียว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หรือถือหุ้นในบริษัทเป้าหมายและถือหุ้น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ในบริษัทอื่นที่จัดตั้งขึ้นตามกฎหมายไทยซึ่งมิได้ประกอบกิจการที่รัฐต้องการสนับสนุน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ในกรณีที่ทรัสต์เพื่อกิจการเงินร่วมลงทุนขาดคุณสมบัติตามวรรคหนึ่งข้อหนึ่งข้อใดในปีภาษีใด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ให้สิทธิเป็นอันระงับเฉพาะในปีภาษีนั้นหรือรอบระยะเวลาบัญชีนั้น</w:t>
      </w: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การได้รับสิทธิยกเว้นภาษีเงินได้ตามมาตรา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ให้ได้รับยกเว้นเป็นระยะเวลา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สิบปีภาษีหรือสิบรอบระยะเวลาบัญชีนับแต่วันที่จดแจ้งการเป็นทรัสต์เพื่อกิจการเงินร่วมลงทุน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กับสำนักงานคณะกรรมการกำกับหลักทรัพย์และตลาดหลักทรัพย์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โดยให้นับวันที่จดแจ้งนั้นเป็นปีภาษีแรก</w:t>
      </w:r>
      <w:r w:rsidR="00BD58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แม้ว่าจะมีระยะเวลาน้อยกว่าสิบสองเดือนก็ตาม</w:t>
      </w:r>
    </w:p>
    <w:p w:rsidR="00747423" w:rsidRDefault="00747423" w:rsidP="00BD58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47423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</w:t>
      </w:r>
      <w:r w:rsidR="00747423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747423" w:rsidRDefault="00747423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747423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   </w:t>
      </w:r>
      <w:r w:rsidR="00747423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47423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D585E" w:rsidRDefault="00BD585E" w:rsidP="007474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--------------------------------------------------------------------------------------------------------------------------------</w:t>
      </w:r>
    </w:p>
    <w:p w:rsidR="001E0C70" w:rsidRDefault="00747423" w:rsidP="00BD58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เนื่องจากมาตรการภาษีเพื่อสนับสนุน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กิจการเงินร่วมลงทุนตามที่กำหนดไว้ในพระราชกฤษฎีกาออกตามความในประมวลรัษฎากร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๕๙๗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ได้กำหนดให้ต้องมีการจดแจ้งการเป็นบริษัทซึ่งประกอบกิจการ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เงินร่วมลงทุนและทรัสต์เพื่อกิจการเงินร่วมลงทุนต่อสำ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นักงานคณะกรรมการกำ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กับหลักทรัพย์และ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ตลาดหลักทรัพย์ภายในวันที่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แต่โดยที่ยังมีความจำเป็นต้องสนับสนุนให้มีการลงทุน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ประกอบกิจการเงินร่วมลงทุนต่อไป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สมควรยกเว้นรัษฎากรสำหรับกิจการเงินร่วมลงทุนเช่นเดียวกับที่กำหนดไว้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ในพระราชกฤษฎีกาดังกล่าว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โดยให้มีการจดแจ้งการเป็นบริษัทซึ่งประกอบกิจการเงินร่วมลงทุนและทรัสต์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เพื่อกิจการเงินร่วมลงทุนต่อสำนักงานคณะกรรมการกำกับหลักทรัพย์และตลาดหลักทรัพย์ตั้งแต่วันที่</w:t>
      </w:r>
      <w:r w:rsidR="00BD585E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มกราคม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BD585E" w:rsidRDefault="00BD585E" w:rsidP="00BD58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47423" w:rsidRPr="00700944" w:rsidRDefault="00747423" w:rsidP="00747423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747423" w:rsidRDefault="00747423" w:rsidP="00747423">
      <w:pPr>
        <w:jc w:val="thaiDistribute"/>
      </w:pPr>
    </w:p>
    <w:sectPr w:rsidR="00747423" w:rsidSect="00747423">
      <w:pgSz w:w="12240" w:h="15840"/>
      <w:pgMar w:top="1440" w:right="104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23"/>
    <w:rsid w:val="001E0C70"/>
    <w:rsid w:val="00747423"/>
    <w:rsid w:val="00955F75"/>
    <w:rsid w:val="0096411B"/>
    <w:rsid w:val="00B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11A8-DDE1-4C1F-A2BE-BAA8592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2020-10-05T09:53:00Z</dcterms:created>
  <dcterms:modified xsi:type="dcterms:W3CDTF">2020-10-05T09:53:00Z</dcterms:modified>
</cp:coreProperties>
</file>