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46" w:rsidRDefault="00FE6046" w:rsidP="00546C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FE6046" w:rsidRDefault="00FE6046" w:rsidP="00546C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FE6046" w:rsidRDefault="00FE6046" w:rsidP="00546C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๖๕๒</w:t>
      </w:r>
      <w:r>
        <w:rPr>
          <w:rFonts w:ascii="THSarabunPSK" w:hAnsi="THSarabunPSK" w:cs="THSarabunPSK"/>
          <w:sz w:val="34"/>
          <w:szCs w:val="34"/>
        </w:rPr>
        <w:t>)</w:t>
      </w:r>
    </w:p>
    <w:p w:rsidR="00FE6046" w:rsidRDefault="00FE6046" w:rsidP="00546C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546C7D" w:rsidRDefault="00546C7D" w:rsidP="00546C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_________________________</w:t>
      </w:r>
    </w:p>
    <w:p w:rsidR="00546C7D" w:rsidRDefault="00546C7D" w:rsidP="00546C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FE6046" w:rsidRDefault="00FE6046" w:rsidP="00546C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วชิ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ราลง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กรณ</w:t>
      </w:r>
      <w:proofErr w:type="spellEnd"/>
      <w:r>
        <w:rPr>
          <w:rFonts w:ascii="THSarabunPSK" w:hAnsi="THSarabunPSK" w:cs="THSarabunPSK"/>
          <w:sz w:val="48"/>
          <w:szCs w:val="48"/>
        </w:rPr>
        <w:t xml:space="preserve"> 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บดินทร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เทพ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ยว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กูร</w:t>
      </w:r>
      <w:proofErr w:type="spellEnd"/>
    </w:p>
    <w:p w:rsidR="00FE6046" w:rsidRDefault="00FE6046" w:rsidP="00546C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FE6046" w:rsidRDefault="00FE6046" w:rsidP="00546C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FE6046" w:rsidRDefault="00FE6046" w:rsidP="00546C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วชิ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ราลง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กรณ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บดินทร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เทพ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ยว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กูร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546C7D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FE6046" w:rsidRDefault="00FE6046" w:rsidP="00546C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="00546C7D">
        <w:rPr>
          <w:rFonts w:ascii="THSarabunPSK" w:hAnsi="THSarabunPSK" w:cs="THSarabunPSK"/>
          <w:sz w:val="34"/>
          <w:szCs w:val="34"/>
          <w:cs/>
        </w:rPr>
        <w:br/>
      </w:r>
      <w:r w:rsidRPr="00546C7D">
        <w:rPr>
          <w:rFonts w:ascii="TH SarabunPSK" w:hAnsi="TH SarabunPSK" w:cs="TH SarabunPSK" w:hint="cs"/>
          <w:spacing w:val="-4"/>
          <w:sz w:val="34"/>
          <w:szCs w:val="34"/>
          <w:cs/>
        </w:rPr>
        <w:t>บางกรณีอาศัยอำนาจตามความในมาตรา</w:t>
      </w:r>
      <w:r w:rsidRPr="00546C7D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546C7D">
        <w:rPr>
          <w:rFonts w:ascii="TH SarabunPSK" w:hAnsi="TH SarabunPSK" w:cs="TH SarabunPSK" w:hint="cs"/>
          <w:spacing w:val="-4"/>
          <w:sz w:val="34"/>
          <w:szCs w:val="34"/>
          <w:cs/>
        </w:rPr>
        <w:t>๑๗๕</w:t>
      </w:r>
      <w:r w:rsidRPr="00546C7D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546C7D">
        <w:rPr>
          <w:rFonts w:ascii="TH SarabunPSK" w:hAnsi="TH SarabunPSK" w:cs="TH SarabunPSK" w:hint="cs"/>
          <w:spacing w:val="-4"/>
          <w:sz w:val="34"/>
          <w:szCs w:val="34"/>
          <w:cs/>
        </w:rPr>
        <w:t>ของรัฐธรรมนูญแห่งราชอาณาจักรไทย</w:t>
      </w:r>
      <w:r w:rsidRPr="00546C7D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546C7D">
        <w:rPr>
          <w:rFonts w:ascii="TH SarabunPSK" w:hAnsi="TH SarabunPSK" w:cs="TH SarabunPSK" w:hint="cs"/>
          <w:spacing w:val="-4"/>
          <w:sz w:val="34"/>
          <w:szCs w:val="34"/>
          <w:cs/>
        </w:rPr>
        <w:t>และมาตรา</w:t>
      </w:r>
      <w:r w:rsidRPr="00546C7D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546C7D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  <w:r w:rsidRPr="00546C7D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546C7D">
        <w:rPr>
          <w:rFonts w:ascii="TH SarabunPSK" w:hAnsi="TH SarabunPSK" w:cs="TH SarabunPSK" w:hint="cs"/>
          <w:spacing w:val="-4"/>
          <w:sz w:val="34"/>
          <w:szCs w:val="34"/>
          <w:cs/>
        </w:rPr>
        <w:t>๑</w:t>
      </w:r>
      <w:r w:rsidRPr="00546C7D">
        <w:rPr>
          <w:rFonts w:ascii="TH SarabunPSK" w:hAnsi="TH SarabunPSK" w:cs="TH SarabunPSK"/>
          <w:spacing w:val="-4"/>
          <w:sz w:val="34"/>
          <w:szCs w:val="34"/>
        </w:rPr>
        <w:t>)</w:t>
      </w:r>
    </w:p>
    <w:p w:rsidR="00FE6046" w:rsidRDefault="00FE6046" w:rsidP="00546C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</w:p>
    <w:p w:rsidR="00FE6046" w:rsidRDefault="00FE6046" w:rsidP="00546C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FE6046" w:rsidRDefault="00FE6046" w:rsidP="00546C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546C7D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FE6046" w:rsidRDefault="00FE6046" w:rsidP="00546C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นุเบกษา</w:t>
      </w:r>
      <w:proofErr w:type="spellEnd"/>
      <w:r w:rsidR="00546C7D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FE6046" w:rsidRDefault="00FE6046" w:rsidP="0000260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07440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ให้แก่บริษัทหรือห้างหุ้นส่วนนิติบุคคล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สำหรับเงินได้ที่ได้รับเป็นเงินสนับสนุนจากกองทุนเพิ่มขีด</w:t>
      </w:r>
      <w:r w:rsidR="0007440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ความสามารถในการแข่งขันของประเทศสำหรับอุตสาหกรรมเป้าหมาย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ซึ่งจัดตั้งขึ้นตามพระราชบัญญัติ</w:t>
      </w:r>
      <w:r w:rsidR="0007440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การเพิ่มขีดความสามารถในการแข่งขันของประเทศสำหรับอุตสาหกรรมเป้าหมาย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 w:rsidR="0007440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สำหรับเงินได้ที่ได้รับตั้งแต่วันที่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กุมภาพันธ์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FE6046" w:rsidRDefault="00FE6046" w:rsidP="000744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074408" w:rsidRDefault="00074408" w:rsidP="000744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FE6046" w:rsidRDefault="00074408" w:rsidP="00546C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FE6046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FE6046" w:rsidRDefault="00FE6046" w:rsidP="00546C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FE6046" w:rsidRDefault="00074408" w:rsidP="00546C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</w:t>
      </w:r>
      <w:r w:rsidR="00FE6046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074408" w:rsidRDefault="00074408" w:rsidP="00546C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074408" w:rsidRDefault="00074408" w:rsidP="00546C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074408" w:rsidRDefault="00074408" w:rsidP="00546C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074408" w:rsidRDefault="00074408" w:rsidP="00546C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074408" w:rsidRDefault="00074408" w:rsidP="00546C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074408" w:rsidRDefault="00074408" w:rsidP="00546C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FE6046" w:rsidRPr="00074408" w:rsidRDefault="00FE6046" w:rsidP="00546C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bookmarkStart w:id="0" w:name="_GoBack"/>
      <w:bookmarkEnd w:id="0"/>
      <w:r w:rsidRPr="00074408">
        <w:rPr>
          <w:rFonts w:ascii="TH SarabunIT๙" w:hAnsi="TH SarabunIT๙" w:cs="TH SarabunIT๙"/>
          <w:sz w:val="34"/>
          <w:szCs w:val="34"/>
          <w:cs/>
        </w:rPr>
        <w:lastRenderedPageBreak/>
        <w:t>หมายเหตุ</w:t>
      </w:r>
      <w:r w:rsidRPr="00074408">
        <w:rPr>
          <w:rFonts w:ascii="TH SarabunIT๙" w:hAnsi="TH SarabunIT๙" w:cs="TH SarabunIT๙"/>
          <w:sz w:val="34"/>
          <w:szCs w:val="34"/>
        </w:rPr>
        <w:t xml:space="preserve"> :- </w:t>
      </w:r>
      <w:r w:rsidRPr="00074408">
        <w:rPr>
          <w:rFonts w:ascii="TH SarabunIT๙" w:hAnsi="TH SarabunIT๙" w:cs="TH SarabunIT๙"/>
          <w:sz w:val="34"/>
          <w:szCs w:val="34"/>
          <w:cs/>
        </w:rPr>
        <w:t>เหตุผลในการประกาศใช้พระราชกฤษฎีกาฉบับนี้</w:t>
      </w:r>
      <w:r w:rsidRPr="00074408">
        <w:rPr>
          <w:rFonts w:ascii="TH SarabunIT๙" w:hAnsi="TH SarabunIT๙" w:cs="TH SarabunIT๙"/>
          <w:sz w:val="34"/>
          <w:szCs w:val="34"/>
        </w:rPr>
        <w:t xml:space="preserve"> </w:t>
      </w:r>
      <w:r w:rsidRPr="00074408">
        <w:rPr>
          <w:rFonts w:ascii="TH SarabunIT๙" w:hAnsi="TH SarabunIT๙" w:cs="TH SarabunIT๙"/>
          <w:sz w:val="34"/>
          <w:szCs w:val="34"/>
          <w:cs/>
        </w:rPr>
        <w:t>คือ</w:t>
      </w:r>
      <w:r w:rsidRPr="00074408">
        <w:rPr>
          <w:rFonts w:ascii="TH SarabunIT๙" w:hAnsi="TH SarabunIT๙" w:cs="TH SarabunIT๙"/>
          <w:sz w:val="34"/>
          <w:szCs w:val="34"/>
        </w:rPr>
        <w:t xml:space="preserve"> </w:t>
      </w:r>
      <w:r w:rsidRPr="00074408">
        <w:rPr>
          <w:rFonts w:ascii="TH SarabunIT๙" w:hAnsi="TH SarabunIT๙" w:cs="TH SarabunIT๙"/>
          <w:sz w:val="34"/>
          <w:szCs w:val="34"/>
          <w:cs/>
        </w:rPr>
        <w:t>โดยที่ได้มีการตราพระราชบัญญัติ</w:t>
      </w:r>
      <w:r w:rsidR="00781E76">
        <w:rPr>
          <w:rFonts w:ascii="TH SarabunIT๙" w:hAnsi="TH SarabunIT๙" w:cs="TH SarabunIT๙" w:hint="cs"/>
          <w:sz w:val="34"/>
          <w:szCs w:val="34"/>
          <w:cs/>
        </w:rPr>
        <w:br/>
      </w:r>
      <w:r w:rsidRPr="00074408">
        <w:rPr>
          <w:rFonts w:ascii="TH SarabunIT๙" w:hAnsi="TH SarabunIT๙" w:cs="TH SarabunIT๙"/>
          <w:sz w:val="34"/>
          <w:szCs w:val="34"/>
          <w:cs/>
        </w:rPr>
        <w:t>การเพิ่มขีดความสามารถในการแข่งขันของประเทศสำหรับอุตสาหกรรมเป้าหมาย</w:t>
      </w:r>
      <w:r w:rsidRPr="00074408">
        <w:rPr>
          <w:rFonts w:ascii="TH SarabunIT๙" w:hAnsi="TH SarabunIT๙" w:cs="TH SarabunIT๙"/>
          <w:sz w:val="34"/>
          <w:szCs w:val="34"/>
        </w:rPr>
        <w:t xml:space="preserve"> </w:t>
      </w:r>
      <w:r w:rsidRPr="00074408">
        <w:rPr>
          <w:rFonts w:ascii="TH SarabunIT๙" w:hAnsi="TH SarabunIT๙" w:cs="TH SarabunIT๙"/>
          <w:sz w:val="34"/>
          <w:szCs w:val="34"/>
          <w:cs/>
        </w:rPr>
        <w:t>พ</w:t>
      </w:r>
      <w:r w:rsidRPr="00074408">
        <w:rPr>
          <w:rFonts w:ascii="TH SarabunIT๙" w:hAnsi="TH SarabunIT๙" w:cs="TH SarabunIT๙"/>
          <w:sz w:val="34"/>
          <w:szCs w:val="34"/>
        </w:rPr>
        <w:t>.</w:t>
      </w:r>
      <w:r w:rsidRPr="00074408">
        <w:rPr>
          <w:rFonts w:ascii="TH SarabunIT๙" w:hAnsi="TH SarabunIT๙" w:cs="TH SarabunIT๙"/>
          <w:sz w:val="34"/>
          <w:szCs w:val="34"/>
          <w:cs/>
        </w:rPr>
        <w:t>ศ</w:t>
      </w:r>
      <w:r w:rsidRPr="00074408">
        <w:rPr>
          <w:rFonts w:ascii="TH SarabunIT๙" w:hAnsi="TH SarabunIT๙" w:cs="TH SarabunIT๙"/>
          <w:sz w:val="34"/>
          <w:szCs w:val="34"/>
        </w:rPr>
        <w:t xml:space="preserve">. </w:t>
      </w:r>
      <w:r w:rsidRPr="00074408">
        <w:rPr>
          <w:rFonts w:ascii="TH SarabunIT๙" w:hAnsi="TH SarabunIT๙" w:cs="TH SarabunIT๙"/>
          <w:sz w:val="34"/>
          <w:szCs w:val="34"/>
          <w:cs/>
        </w:rPr>
        <w:t>๒๕๖๐</w:t>
      </w:r>
      <w:r w:rsidR="00074408">
        <w:rPr>
          <w:rFonts w:ascii="TH SarabunIT๙" w:hAnsi="TH SarabunIT๙" w:cs="TH SarabunIT๙"/>
          <w:sz w:val="34"/>
          <w:szCs w:val="34"/>
        </w:rPr>
        <w:br/>
      </w:r>
      <w:r w:rsidRPr="00074408">
        <w:rPr>
          <w:rFonts w:ascii="TH SarabunIT๙" w:hAnsi="TH SarabunIT๙" w:cs="TH SarabunIT๙"/>
          <w:sz w:val="34"/>
          <w:szCs w:val="34"/>
          <w:cs/>
        </w:rPr>
        <w:t>เพื่อจัดตั้งกองทุนเพิ่มขีดความสามารถในการแข่งขันของประเทศสำ</w:t>
      </w:r>
      <w:r w:rsidRPr="00074408">
        <w:rPr>
          <w:rFonts w:ascii="TH SarabunIT๙" w:hAnsi="TH SarabunIT๙" w:cs="TH SarabunIT๙"/>
          <w:sz w:val="34"/>
          <w:szCs w:val="34"/>
        </w:rPr>
        <w:t xml:space="preserve"> </w:t>
      </w:r>
      <w:r w:rsidRPr="00074408">
        <w:rPr>
          <w:rFonts w:ascii="TH SarabunIT๙" w:hAnsi="TH SarabunIT๙" w:cs="TH SarabunIT๙"/>
          <w:sz w:val="34"/>
          <w:szCs w:val="34"/>
          <w:cs/>
        </w:rPr>
        <w:t>หรับอุตสาหกรรมเป้าหมาย</w:t>
      </w:r>
      <w:r w:rsidR="00074408">
        <w:rPr>
          <w:rFonts w:ascii="TH SarabunIT๙" w:hAnsi="TH SarabunIT๙" w:cs="TH SarabunIT๙" w:hint="cs"/>
          <w:sz w:val="34"/>
          <w:szCs w:val="34"/>
          <w:cs/>
        </w:rPr>
        <w:br/>
      </w:r>
      <w:r w:rsidRPr="00074408">
        <w:rPr>
          <w:rFonts w:ascii="TH SarabunIT๙" w:hAnsi="TH SarabunIT๙" w:cs="TH SarabunIT๙"/>
          <w:spacing w:val="-6"/>
          <w:sz w:val="34"/>
          <w:szCs w:val="34"/>
          <w:cs/>
        </w:rPr>
        <w:t>ซึ่งมีวัตถุประสงค์ในการส่งเสริมและพัฒนาอุตสาหกรรมเป้าหมาย</w:t>
      </w:r>
      <w:r w:rsidRPr="00074408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074408">
        <w:rPr>
          <w:rFonts w:ascii="TH SarabunIT๙" w:hAnsi="TH SarabunIT๙" w:cs="TH SarabunIT๙"/>
          <w:spacing w:val="-6"/>
          <w:sz w:val="34"/>
          <w:szCs w:val="34"/>
          <w:cs/>
        </w:rPr>
        <w:t>อันจะนำไปสู่การเพิ่มขีดความสามารถ</w:t>
      </w:r>
    </w:p>
    <w:p w:rsidR="00A62B8E" w:rsidRPr="00074408" w:rsidRDefault="00FE6046" w:rsidP="000744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74408">
        <w:rPr>
          <w:rFonts w:ascii="TH SarabunIT๙" w:hAnsi="TH SarabunIT๙" w:cs="TH SarabunIT๙"/>
          <w:sz w:val="34"/>
          <w:szCs w:val="34"/>
          <w:cs/>
        </w:rPr>
        <w:t>ในการแข่งขันของประเทศ</w:t>
      </w:r>
      <w:r w:rsidRPr="00074408">
        <w:rPr>
          <w:rFonts w:ascii="TH SarabunIT๙" w:hAnsi="TH SarabunIT๙" w:cs="TH SarabunIT๙"/>
          <w:sz w:val="34"/>
          <w:szCs w:val="34"/>
        </w:rPr>
        <w:t xml:space="preserve"> </w:t>
      </w:r>
      <w:r w:rsidRPr="00074408">
        <w:rPr>
          <w:rFonts w:ascii="TH SarabunIT๙" w:hAnsi="TH SarabunIT๙" w:cs="TH SarabunIT๙"/>
          <w:sz w:val="34"/>
          <w:szCs w:val="34"/>
          <w:cs/>
        </w:rPr>
        <w:t>และเพื่อเป็นการดึงดูดการลงทุนในอุตสาหกรรมเป้าหมายและยกระดับ</w:t>
      </w:r>
      <w:r w:rsidR="00074408">
        <w:rPr>
          <w:rFonts w:ascii="TH SarabunIT๙" w:hAnsi="TH SarabunIT๙" w:cs="TH SarabunIT๙" w:hint="cs"/>
          <w:sz w:val="34"/>
          <w:szCs w:val="34"/>
          <w:cs/>
        </w:rPr>
        <w:br/>
      </w:r>
      <w:r w:rsidRPr="00074408">
        <w:rPr>
          <w:rFonts w:ascii="TH SarabunIT๙" w:hAnsi="TH SarabunIT๙" w:cs="TH SarabunIT๙"/>
          <w:sz w:val="34"/>
          <w:szCs w:val="34"/>
          <w:cs/>
        </w:rPr>
        <w:t>ขีดความสามารถในการแข่งขันของประเทศให้สูงขึ้น</w:t>
      </w:r>
      <w:r w:rsidRPr="00074408">
        <w:rPr>
          <w:rFonts w:ascii="TH SarabunIT๙" w:hAnsi="TH SarabunIT๙" w:cs="TH SarabunIT๙"/>
          <w:sz w:val="34"/>
          <w:szCs w:val="34"/>
        </w:rPr>
        <w:t xml:space="preserve"> </w:t>
      </w:r>
      <w:r w:rsidRPr="00074408">
        <w:rPr>
          <w:rFonts w:ascii="TH SarabunIT๙" w:hAnsi="TH SarabunIT๙" w:cs="TH SarabunIT๙"/>
          <w:sz w:val="34"/>
          <w:szCs w:val="34"/>
          <w:cs/>
        </w:rPr>
        <w:t>สมควรยกเว้นภาษีเงินได้ให้แก่บริษัทหรือ</w:t>
      </w:r>
      <w:r w:rsidR="00074408">
        <w:rPr>
          <w:rFonts w:ascii="TH SarabunIT๙" w:hAnsi="TH SarabunIT๙" w:cs="TH SarabunIT๙" w:hint="cs"/>
          <w:sz w:val="34"/>
          <w:szCs w:val="34"/>
          <w:cs/>
        </w:rPr>
        <w:br/>
      </w:r>
      <w:r w:rsidRPr="00074408">
        <w:rPr>
          <w:rFonts w:ascii="TH SarabunIT๙" w:hAnsi="TH SarabunIT๙" w:cs="TH SarabunIT๙"/>
          <w:spacing w:val="-6"/>
          <w:sz w:val="34"/>
          <w:szCs w:val="34"/>
          <w:cs/>
        </w:rPr>
        <w:t>ห้างหุ้นส่วนนิติบุคคล</w:t>
      </w:r>
      <w:r w:rsidRPr="00074408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074408">
        <w:rPr>
          <w:rFonts w:ascii="TH SarabunIT๙" w:hAnsi="TH SarabunIT๙" w:cs="TH SarabunIT๙"/>
          <w:spacing w:val="-6"/>
          <w:sz w:val="34"/>
          <w:szCs w:val="34"/>
          <w:cs/>
        </w:rPr>
        <w:t>สำหรับเงินได้ที่ได้รับเป็นเงินสนับสนุนจากกองทุนเพิ่มขีดความสามารถในการแข่งขัน</w:t>
      </w:r>
      <w:r w:rsidR="00074408">
        <w:rPr>
          <w:rFonts w:ascii="TH SarabunIT๙" w:hAnsi="TH SarabunIT๙" w:cs="TH SarabunIT๙"/>
          <w:sz w:val="34"/>
          <w:szCs w:val="34"/>
        </w:rPr>
        <w:br/>
      </w:r>
      <w:r w:rsidRPr="00074408">
        <w:rPr>
          <w:rFonts w:ascii="TH SarabunIT๙" w:hAnsi="TH SarabunIT๙" w:cs="TH SarabunIT๙"/>
          <w:sz w:val="34"/>
          <w:szCs w:val="34"/>
          <w:cs/>
        </w:rPr>
        <w:t>ของประเทศสำหรับอุตสาหกรรมเป้าหมาย</w:t>
      </w:r>
      <w:r w:rsidRPr="00074408">
        <w:rPr>
          <w:rFonts w:ascii="TH SarabunIT๙" w:hAnsi="TH SarabunIT๙" w:cs="TH SarabunIT๙"/>
          <w:sz w:val="34"/>
          <w:szCs w:val="34"/>
        </w:rPr>
        <w:t xml:space="preserve"> </w:t>
      </w:r>
      <w:r w:rsidRPr="00074408">
        <w:rPr>
          <w:rFonts w:ascii="TH SarabunIT๙" w:hAnsi="TH SarabunIT๙" w:cs="TH SarabunIT๙"/>
          <w:sz w:val="34"/>
          <w:szCs w:val="34"/>
          <w:cs/>
        </w:rPr>
        <w:t>จึงจำเป็นต้องตราพระราชกฤษฎีกานี้</w:t>
      </w:r>
    </w:p>
    <w:p w:rsidR="00074408" w:rsidRDefault="00074408" w:rsidP="00546C7D">
      <w:pPr>
        <w:jc w:val="thaiDistribute"/>
      </w:pPr>
    </w:p>
    <w:p w:rsidR="00074408" w:rsidRPr="00074408" w:rsidRDefault="00074408" w:rsidP="0007440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FF0000"/>
          <w:sz w:val="34"/>
          <w:szCs w:val="34"/>
        </w:rPr>
      </w:pPr>
      <w:r w:rsidRPr="00074408">
        <w:rPr>
          <w:rFonts w:ascii="THSarabunPSK" w:hAnsi="THSarabunPSK" w:cs="THSarabunPSK" w:hint="cs"/>
          <w:color w:val="FF0000"/>
          <w:sz w:val="34"/>
          <w:szCs w:val="34"/>
          <w:cs/>
        </w:rPr>
        <w:t>(เล่ม</w:t>
      </w:r>
      <w:r w:rsidRPr="00074408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74408">
        <w:rPr>
          <w:rFonts w:ascii="THSarabunPSK" w:hAnsi="THSarabunPSK" w:cs="THSarabunPSK" w:hint="cs"/>
          <w:color w:val="FF0000"/>
          <w:sz w:val="34"/>
          <w:szCs w:val="34"/>
          <w:cs/>
        </w:rPr>
        <w:t>๑๓๕</w:t>
      </w:r>
      <w:r w:rsidRPr="00074408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74408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074408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74408">
        <w:rPr>
          <w:rFonts w:ascii="THSarabunPSK" w:hAnsi="THSarabunPSK" w:cs="THSarabunPSK" w:hint="cs"/>
          <w:color w:val="FF0000"/>
          <w:sz w:val="34"/>
          <w:szCs w:val="34"/>
          <w:cs/>
        </w:rPr>
        <w:t>๔</w:t>
      </w:r>
      <w:r w:rsidRPr="00074408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74408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074408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74408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</w:t>
      </w:r>
      <w:proofErr w:type="spellStart"/>
      <w:r w:rsidRPr="00074408">
        <w:rPr>
          <w:rFonts w:ascii="THSarabunPSK" w:hAnsi="THSarabunPSK" w:cs="THSarabunPSK" w:hint="cs"/>
          <w:color w:val="FF0000"/>
          <w:sz w:val="34"/>
          <w:szCs w:val="34"/>
          <w:cs/>
        </w:rPr>
        <w:t>นุเบกษา</w:t>
      </w:r>
      <w:proofErr w:type="spellEnd"/>
      <w:r w:rsidRPr="00074408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74408">
        <w:rPr>
          <w:rFonts w:ascii="THSarabunPSK" w:hAnsi="THSarabunPSK" w:cs="THSarabunPSK" w:hint="cs"/>
          <w:color w:val="FF0000"/>
          <w:sz w:val="34"/>
          <w:szCs w:val="34"/>
          <w:cs/>
        </w:rPr>
        <w:t>๒๖</w:t>
      </w:r>
      <w:r w:rsidRPr="00074408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74408">
        <w:rPr>
          <w:rFonts w:ascii="THSarabunPSK" w:hAnsi="THSarabunPSK" w:cs="THSarabunPSK" w:hint="cs"/>
          <w:color w:val="FF0000"/>
          <w:sz w:val="34"/>
          <w:szCs w:val="34"/>
          <w:cs/>
        </w:rPr>
        <w:t>มกราคม</w:t>
      </w:r>
      <w:r w:rsidRPr="00074408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74408">
        <w:rPr>
          <w:rFonts w:ascii="THSarabunPSK" w:hAnsi="THSarabunPSK" w:cs="THSarabunPSK" w:hint="cs"/>
          <w:color w:val="FF0000"/>
          <w:sz w:val="34"/>
          <w:szCs w:val="34"/>
          <w:cs/>
        </w:rPr>
        <w:t>๒๕๖๑)</w:t>
      </w:r>
    </w:p>
    <w:p w:rsidR="00074408" w:rsidRDefault="00074408" w:rsidP="00546C7D">
      <w:pPr>
        <w:jc w:val="thaiDistribute"/>
      </w:pPr>
    </w:p>
    <w:sectPr w:rsidR="00074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46"/>
    <w:rsid w:val="00002609"/>
    <w:rsid w:val="00074408"/>
    <w:rsid w:val="002F7DB1"/>
    <w:rsid w:val="00546C7D"/>
    <w:rsid w:val="00721278"/>
    <w:rsid w:val="00781E76"/>
    <w:rsid w:val="00A62B8E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3</cp:revision>
  <cp:lastPrinted>2020-10-03T03:32:00Z</cp:lastPrinted>
  <dcterms:created xsi:type="dcterms:W3CDTF">2020-10-03T03:32:00Z</dcterms:created>
  <dcterms:modified xsi:type="dcterms:W3CDTF">2020-10-03T03:32:00Z</dcterms:modified>
</cp:coreProperties>
</file>